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F12" w:rsidRPr="00A30B71" w:rsidRDefault="00724CF4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           </w:t>
      </w:r>
      <w:r w:rsidR="00E36F12" w:rsidRPr="00A30B71">
        <w:rPr>
          <w:rFonts w:ascii="Tahoma" w:hAnsi="Tahoma" w:cs="Tahoma"/>
          <w:b/>
          <w:sz w:val="22"/>
          <w:szCs w:val="22"/>
        </w:rPr>
        <w:t xml:space="preserve"> BOSNA I HERCEGOVINA                    </w:t>
      </w:r>
      <w:r w:rsidR="00E36F12" w:rsidRPr="00A30B71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="00E36F12" w:rsidRPr="00A30B71">
        <w:rPr>
          <w:rFonts w:ascii="Tahoma" w:hAnsi="Tahoma" w:cs="Tahoma"/>
          <w:b/>
          <w:sz w:val="22"/>
          <w:szCs w:val="22"/>
        </w:rPr>
        <w:t>PARLAMENT FEDERACIJE</w:t>
      </w:r>
    </w:p>
    <w:p w:rsidR="00E36F12" w:rsidRPr="00A30B71" w:rsidRDefault="00E36F12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FEDERACIJA BOSNE I HERCEGOVINE    PREDSTAVNIČKI-ZASTUPNIČKI DOM            </w:t>
      </w:r>
    </w:p>
    <w:p w:rsidR="00E36F12" w:rsidRPr="00A30B71" w:rsidRDefault="00E36F12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A30B71">
        <w:rPr>
          <w:rFonts w:ascii="Tahoma" w:hAnsi="Tahoma" w:cs="Tahoma"/>
          <w:b/>
          <w:sz w:val="22"/>
          <w:szCs w:val="22"/>
        </w:rPr>
        <w:t>Ustavna komisija</w:t>
      </w:r>
    </w:p>
    <w:p w:rsidR="00E36F12" w:rsidRPr="00A30B71" w:rsidRDefault="009B1D52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Broj: </w:t>
      </w:r>
      <w:r w:rsidR="008A5CBA" w:rsidRPr="00A30B71">
        <w:rPr>
          <w:rFonts w:ascii="Tahoma" w:hAnsi="Tahoma" w:cs="Tahoma"/>
          <w:sz w:val="22"/>
          <w:szCs w:val="22"/>
          <w:lang w:val="hr-HR"/>
        </w:rPr>
        <w:t>01/1-02-</w:t>
      </w:r>
      <w:r w:rsidR="006E0F47">
        <w:rPr>
          <w:rFonts w:ascii="Tahoma" w:hAnsi="Tahoma" w:cs="Tahoma"/>
          <w:sz w:val="22"/>
          <w:szCs w:val="22"/>
          <w:lang w:val="hr-HR"/>
        </w:rPr>
        <w:t>542</w:t>
      </w:r>
      <w:r w:rsidR="00A30B71" w:rsidRPr="00A30B71">
        <w:rPr>
          <w:rFonts w:ascii="Tahoma" w:hAnsi="Tahoma" w:cs="Tahoma"/>
          <w:sz w:val="22"/>
          <w:szCs w:val="22"/>
          <w:lang w:val="hr-HR"/>
        </w:rPr>
        <w:t>/12</w:t>
      </w:r>
    </w:p>
    <w:p w:rsidR="00E36F12" w:rsidRPr="00A30B71" w:rsidRDefault="00ED18E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Sarajevo, </w:t>
      </w:r>
      <w:r w:rsidR="006E0F47">
        <w:rPr>
          <w:rFonts w:ascii="Tahoma" w:hAnsi="Tahoma" w:cs="Tahoma"/>
          <w:sz w:val="22"/>
          <w:szCs w:val="22"/>
          <w:lang w:val="hr-HR"/>
        </w:rPr>
        <w:t>17.04</w:t>
      </w:r>
      <w:r w:rsidR="0075781D">
        <w:rPr>
          <w:rFonts w:ascii="Tahoma" w:hAnsi="Tahoma" w:cs="Tahoma"/>
          <w:sz w:val="22"/>
          <w:szCs w:val="22"/>
          <w:lang w:val="hr-HR"/>
        </w:rPr>
        <w:t>.</w:t>
      </w:r>
      <w:r w:rsidR="00A30B71" w:rsidRPr="00A30B71">
        <w:rPr>
          <w:rFonts w:ascii="Tahoma" w:hAnsi="Tahoma" w:cs="Tahoma"/>
          <w:sz w:val="22"/>
          <w:szCs w:val="22"/>
          <w:lang w:val="hr-HR"/>
        </w:rPr>
        <w:t>2012</w:t>
      </w:r>
      <w:r w:rsidR="00F44C9E" w:rsidRPr="00A30B71">
        <w:rPr>
          <w:rFonts w:ascii="Tahoma" w:hAnsi="Tahoma" w:cs="Tahoma"/>
          <w:sz w:val="22"/>
          <w:szCs w:val="22"/>
          <w:lang w:val="hr-HR"/>
        </w:rPr>
        <w:t>.</w:t>
      </w:r>
    </w:p>
    <w:p w:rsidR="00E36F12" w:rsidRPr="00A30B71" w:rsidRDefault="00E36F1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E36F12" w:rsidRPr="00A30B71" w:rsidRDefault="00E36F1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22F53" w:rsidRPr="00A30B71" w:rsidRDefault="00422F5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22F53" w:rsidRPr="00A30B71" w:rsidRDefault="00422F5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ČLANU USTAVNE KOMISIJE</w:t>
      </w: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PREDSTAVNIČKOG DOMA</w:t>
      </w: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55127E" w:rsidRPr="00A30B71" w:rsidRDefault="0055127E" w:rsidP="008A5CBA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E36F12" w:rsidRPr="00A30B71" w:rsidRDefault="00E36F12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osnovu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č</w:t>
      </w:r>
      <w:r w:rsidR="004618A2" w:rsidRPr="00A30B71">
        <w:rPr>
          <w:rFonts w:ascii="Tahoma" w:hAnsi="Tahoma" w:cs="Tahoma"/>
          <w:sz w:val="24"/>
          <w:szCs w:val="24"/>
        </w:rPr>
        <w:t xml:space="preserve">l. 46. i 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AE770D" w:rsidRPr="00A30B71">
        <w:rPr>
          <w:rFonts w:ascii="Tahoma" w:hAnsi="Tahoma" w:cs="Tahoma"/>
          <w:sz w:val="24"/>
          <w:szCs w:val="24"/>
          <w:lang w:val="sr-Cyrl-CS"/>
        </w:rPr>
        <w:t>(“</w:t>
      </w:r>
      <w:r w:rsidR="00AE770D" w:rsidRPr="00A30B71">
        <w:rPr>
          <w:rFonts w:ascii="Tahoma" w:hAnsi="Tahoma" w:cs="Tahoma"/>
          <w:sz w:val="24"/>
          <w:szCs w:val="24"/>
        </w:rPr>
        <w:t>Slu</w:t>
      </w:r>
      <w:r w:rsidR="00AE770D" w:rsidRPr="00A30B71">
        <w:rPr>
          <w:rFonts w:ascii="Tahoma" w:hAnsi="Tahoma" w:cs="Tahoma"/>
          <w:sz w:val="24"/>
          <w:szCs w:val="24"/>
          <w:lang w:val="sr-Cyrl-CS"/>
        </w:rPr>
        <w:t>ž</w:t>
      </w:r>
      <w:r w:rsidR="006216B5" w:rsidRPr="00A30B71">
        <w:rPr>
          <w:rFonts w:ascii="Tahoma" w:hAnsi="Tahoma" w:cs="Tahoma"/>
          <w:sz w:val="24"/>
          <w:szCs w:val="24"/>
        </w:rPr>
        <w:t>bene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6216B5" w:rsidRPr="00A30B71">
        <w:rPr>
          <w:rFonts w:ascii="Tahoma" w:hAnsi="Tahoma" w:cs="Tahoma"/>
          <w:sz w:val="24"/>
          <w:szCs w:val="24"/>
        </w:rPr>
        <w:t>novine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6216B5" w:rsidRPr="00A30B71">
        <w:rPr>
          <w:rFonts w:ascii="Tahoma" w:hAnsi="Tahoma" w:cs="Tahoma"/>
          <w:sz w:val="24"/>
          <w:szCs w:val="24"/>
        </w:rPr>
        <w:t>F</w:t>
      </w:r>
      <w:r w:rsidR="0072043C" w:rsidRPr="00A30B71">
        <w:rPr>
          <w:rFonts w:ascii="Tahoma" w:hAnsi="Tahoma" w:cs="Tahoma"/>
          <w:sz w:val="24"/>
          <w:szCs w:val="24"/>
        </w:rPr>
        <w:t>B</w:t>
      </w:r>
      <w:r w:rsidR="006216B5" w:rsidRPr="00A30B71">
        <w:rPr>
          <w:rFonts w:ascii="Tahoma" w:hAnsi="Tahoma" w:cs="Tahoma"/>
          <w:sz w:val="24"/>
          <w:szCs w:val="24"/>
        </w:rPr>
        <w:t>iH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” </w:t>
      </w:r>
      <w:r w:rsidR="006216B5" w:rsidRPr="00A30B71">
        <w:rPr>
          <w:rFonts w:ascii="Tahoma" w:hAnsi="Tahoma" w:cs="Tahoma"/>
          <w:sz w:val="24"/>
          <w:szCs w:val="24"/>
        </w:rPr>
        <w:t>broj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69/07), </w:t>
      </w:r>
      <w:r w:rsidR="00F859DD" w:rsidRPr="00A30B71">
        <w:rPr>
          <w:rFonts w:ascii="Tahoma" w:hAnsi="Tahoma" w:cs="Tahoma"/>
          <w:b/>
          <w:sz w:val="24"/>
          <w:szCs w:val="24"/>
        </w:rPr>
        <w:t>sazivam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6E0F47">
        <w:rPr>
          <w:rFonts w:ascii="Tahoma" w:hAnsi="Tahoma" w:cs="Tahoma"/>
          <w:b/>
          <w:sz w:val="24"/>
          <w:szCs w:val="24"/>
          <w:lang w:val="bs-Latn-BA"/>
        </w:rPr>
        <w:t>7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.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AC6F6E" w:rsidRPr="00A30B71">
        <w:rPr>
          <w:rFonts w:ascii="Tahoma" w:hAnsi="Tahoma" w:cs="Tahoma"/>
          <w:b/>
          <w:sz w:val="24"/>
          <w:szCs w:val="24"/>
          <w:lang w:val="bs-Latn-BA"/>
        </w:rPr>
        <w:t xml:space="preserve">sjednicu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 w:rsidR="00303AC6" w:rsidRPr="00A30B71">
        <w:rPr>
          <w:rFonts w:ascii="Tahoma" w:hAnsi="Tahoma" w:cs="Tahoma"/>
          <w:sz w:val="24"/>
          <w:szCs w:val="24"/>
        </w:rPr>
        <w:t xml:space="preserve"> </w:t>
      </w:r>
      <w:r w:rsidR="006E0F47">
        <w:rPr>
          <w:rFonts w:ascii="Tahoma" w:hAnsi="Tahoma" w:cs="Tahoma"/>
          <w:b/>
          <w:sz w:val="24"/>
          <w:szCs w:val="24"/>
        </w:rPr>
        <w:t xml:space="preserve">ponedjeljak </w:t>
      </w:r>
      <w:r w:rsidR="0030494B">
        <w:rPr>
          <w:rFonts w:ascii="Tahoma" w:hAnsi="Tahoma" w:cs="Tahoma"/>
          <w:b/>
          <w:sz w:val="24"/>
          <w:szCs w:val="24"/>
        </w:rPr>
        <w:t>07</w:t>
      </w:r>
      <w:r w:rsidR="0075781D">
        <w:rPr>
          <w:rFonts w:ascii="Tahoma" w:hAnsi="Tahoma" w:cs="Tahoma"/>
          <w:b/>
          <w:sz w:val="24"/>
          <w:szCs w:val="24"/>
        </w:rPr>
        <w:t>.0</w:t>
      </w:r>
      <w:r w:rsidR="0030494B">
        <w:rPr>
          <w:rFonts w:ascii="Tahoma" w:hAnsi="Tahoma" w:cs="Tahoma"/>
          <w:b/>
          <w:sz w:val="24"/>
          <w:szCs w:val="24"/>
        </w:rPr>
        <w:t>5</w:t>
      </w:r>
      <w:r w:rsidR="0075781D">
        <w:rPr>
          <w:rFonts w:ascii="Tahoma" w:hAnsi="Tahoma" w:cs="Tahoma"/>
          <w:b/>
          <w:sz w:val="24"/>
          <w:szCs w:val="24"/>
        </w:rPr>
        <w:t>.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201</w:t>
      </w:r>
      <w:r w:rsidR="0075781D">
        <w:rPr>
          <w:rFonts w:ascii="Tahoma" w:hAnsi="Tahoma" w:cs="Tahoma"/>
          <w:b/>
          <w:sz w:val="24"/>
          <w:szCs w:val="24"/>
          <w:lang w:val="bs-Latn-BA"/>
        </w:rPr>
        <w:t>2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. godine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F859DD" w:rsidRPr="00A30B71">
        <w:rPr>
          <w:rFonts w:ascii="Tahoma" w:hAnsi="Tahoma" w:cs="Tahoma"/>
          <w:b/>
          <w:sz w:val="24"/>
          <w:szCs w:val="24"/>
        </w:rPr>
        <w:t>sa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F859DD" w:rsidRPr="00A30B71">
        <w:rPr>
          <w:rFonts w:ascii="Tahoma" w:hAnsi="Tahoma" w:cs="Tahoma"/>
          <w:b/>
          <w:sz w:val="24"/>
          <w:szCs w:val="24"/>
        </w:rPr>
        <w:t>po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>č</w:t>
      </w:r>
      <w:r w:rsidR="00F859DD" w:rsidRPr="00A30B71">
        <w:rPr>
          <w:rFonts w:ascii="Tahoma" w:hAnsi="Tahoma" w:cs="Tahoma"/>
          <w:b/>
          <w:sz w:val="24"/>
          <w:szCs w:val="24"/>
        </w:rPr>
        <w:t>etkom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F859DD" w:rsidRPr="00A30B71">
        <w:rPr>
          <w:rFonts w:ascii="Tahoma" w:hAnsi="Tahoma" w:cs="Tahoma"/>
          <w:b/>
          <w:sz w:val="24"/>
          <w:szCs w:val="24"/>
        </w:rPr>
        <w:t>u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75781D">
        <w:rPr>
          <w:rFonts w:ascii="Tahoma" w:hAnsi="Tahoma" w:cs="Tahoma"/>
          <w:b/>
          <w:sz w:val="24"/>
          <w:szCs w:val="24"/>
          <w:lang w:val="bs-Latn-BA"/>
        </w:rPr>
        <w:t>1</w:t>
      </w:r>
      <w:r w:rsidR="006E0F47">
        <w:rPr>
          <w:rFonts w:ascii="Tahoma" w:hAnsi="Tahoma" w:cs="Tahoma"/>
          <w:b/>
          <w:sz w:val="24"/>
          <w:szCs w:val="24"/>
          <w:lang w:val="bs-Latn-BA"/>
        </w:rPr>
        <w:t>2</w:t>
      </w:r>
      <w:r w:rsidR="00F44C9E" w:rsidRPr="00A30B71">
        <w:rPr>
          <w:rFonts w:ascii="Tahoma" w:hAnsi="Tahoma" w:cs="Tahoma"/>
          <w:b/>
          <w:sz w:val="24"/>
          <w:szCs w:val="24"/>
          <w:lang w:val="hr-BA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.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ati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="00D75E53"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="00D75E53" w:rsidRPr="00A30B71">
        <w:rPr>
          <w:rFonts w:ascii="Tahoma" w:hAnsi="Tahoma" w:cs="Tahoma"/>
          <w:sz w:val="24"/>
          <w:szCs w:val="24"/>
        </w:rPr>
        <w:t>zgrad</w:t>
      </w:r>
      <w:r w:rsidR="003A1EA4" w:rsidRPr="00A30B71">
        <w:rPr>
          <w:rFonts w:ascii="Tahoma" w:hAnsi="Tahoma" w:cs="Tahoma"/>
          <w:sz w:val="24"/>
          <w:szCs w:val="24"/>
        </w:rPr>
        <w:t>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. </w:t>
      </w:r>
      <w:r w:rsidR="00D75E53" w:rsidRPr="00A30B71">
        <w:rPr>
          <w:rFonts w:ascii="Tahoma" w:hAnsi="Tahoma" w:cs="Tahoma"/>
          <w:sz w:val="24"/>
          <w:szCs w:val="24"/>
        </w:rPr>
        <w:t>Hamdije Kreševljakovića broj 3.</w:t>
      </w:r>
      <w:r w:rsidR="00615D9F" w:rsidRPr="00A30B71">
        <w:rPr>
          <w:rFonts w:ascii="Tahoma" w:hAnsi="Tahoma" w:cs="Tahoma"/>
          <w:sz w:val="24"/>
          <w:szCs w:val="24"/>
          <w:lang w:val="bs-Latn-BA"/>
        </w:rPr>
        <w:t xml:space="preserve"> (</w:t>
      </w:r>
      <w:r w:rsidR="008A5CBA" w:rsidRPr="00A30B71">
        <w:rPr>
          <w:rFonts w:ascii="Tahoma" w:hAnsi="Tahoma" w:cs="Tahoma"/>
          <w:sz w:val="24"/>
          <w:szCs w:val="24"/>
          <w:lang w:val="bs-Latn-BA"/>
        </w:rPr>
        <w:t>sala 103/I u kabinetu potpredsjedavajućih Doma</w:t>
      </w:r>
      <w:r w:rsidR="00615D9F" w:rsidRPr="00A30B71">
        <w:rPr>
          <w:rFonts w:ascii="Tahoma" w:hAnsi="Tahoma" w:cs="Tahoma"/>
          <w:sz w:val="24"/>
          <w:szCs w:val="24"/>
          <w:lang w:val="bs-Latn-BA"/>
        </w:rPr>
        <w:t>)</w:t>
      </w:r>
      <w:r w:rsidR="00615D9F"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422F53" w:rsidRPr="00A30B71" w:rsidRDefault="00422F53">
      <w:pPr>
        <w:jc w:val="both"/>
        <w:rPr>
          <w:rFonts w:ascii="Tahoma" w:hAnsi="Tahoma" w:cs="Tahoma"/>
          <w:sz w:val="24"/>
          <w:szCs w:val="24"/>
        </w:rPr>
      </w:pP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ab/>
        <w:t>Za sjednicu predlažem slijedeći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</w:p>
    <w:p w:rsidR="00E36F12" w:rsidRPr="00A30B71" w:rsidRDefault="00E36F12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</w:p>
    <w:p w:rsidR="006E0F47" w:rsidRPr="006E0F47" w:rsidRDefault="006E0F47" w:rsidP="008E6EF4">
      <w:pPr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sr-Cyrl-CS"/>
        </w:rPr>
      </w:pPr>
      <w:r>
        <w:rPr>
          <w:rFonts w:ascii="Tahoma" w:hAnsi="Tahoma" w:cs="Tahoma"/>
          <w:sz w:val="24"/>
          <w:szCs w:val="24"/>
          <w:lang w:val="bs-Latn-BA"/>
        </w:rPr>
        <w:t>Razmatranje obavijesti Doma naroda u povodu Amandmana CX na Ustav Federacije BiH</w:t>
      </w:r>
    </w:p>
    <w:p w:rsidR="00A30B71" w:rsidRPr="004D0B97" w:rsidRDefault="00C77125" w:rsidP="008E6EF4">
      <w:pPr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sr-Cyrl-CS"/>
        </w:rPr>
      </w:pPr>
      <w:r>
        <w:rPr>
          <w:rFonts w:ascii="Tahoma" w:hAnsi="Tahoma" w:cs="Tahoma"/>
          <w:sz w:val="24"/>
          <w:szCs w:val="24"/>
          <w:lang w:val="bs-Latn-BA"/>
        </w:rPr>
        <w:t>Provedba Z</w:t>
      </w:r>
      <w:r w:rsidR="004D0B97">
        <w:rPr>
          <w:rFonts w:ascii="Tahoma" w:hAnsi="Tahoma" w:cs="Tahoma"/>
          <w:sz w:val="24"/>
          <w:szCs w:val="24"/>
          <w:lang w:val="bs-Latn-BA"/>
        </w:rPr>
        <w:t xml:space="preserve">aključka Predstavničkog doma u povodu </w:t>
      </w:r>
      <w:r w:rsidR="006E0F47">
        <w:rPr>
          <w:rFonts w:ascii="Tahoma" w:hAnsi="Tahoma" w:cs="Tahoma"/>
          <w:sz w:val="24"/>
          <w:szCs w:val="24"/>
          <w:lang w:val="bs-Latn-BA"/>
        </w:rPr>
        <w:t>Informacije o problematici izvršavanja odluka ustavnih sudova sa posebnim naglaskom na izvršavanje odluka Ustavnog suda</w:t>
      </w:r>
      <w:r w:rsidR="00A30B71" w:rsidRPr="00A30B71">
        <w:rPr>
          <w:rFonts w:ascii="Tahoma" w:hAnsi="Tahoma" w:cs="Tahoma"/>
          <w:sz w:val="24"/>
          <w:szCs w:val="24"/>
          <w:lang w:val="bs-Latn-BA"/>
        </w:rPr>
        <w:t xml:space="preserve"> Federacije BiH </w:t>
      </w:r>
    </w:p>
    <w:p w:rsidR="008A5CBA" w:rsidRPr="00A30B71" w:rsidRDefault="008A5CBA" w:rsidP="008E6EF4">
      <w:pPr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bs-Latn-BA"/>
        </w:rPr>
        <w:t>Tekuća pitanja</w:t>
      </w:r>
    </w:p>
    <w:p w:rsidR="00303AC6" w:rsidRPr="00A30B71" w:rsidRDefault="00303AC6" w:rsidP="00303AC6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š </w:t>
      </w:r>
      <w:r w:rsidRPr="00A30B71">
        <w:rPr>
          <w:rFonts w:ascii="Tahoma" w:hAnsi="Tahoma" w:cs="Tahoma"/>
          <w:sz w:val="24"/>
          <w:szCs w:val="24"/>
        </w:rPr>
        <w:t>eventualni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izostanak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pravovremeno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sekretaru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007CB0" w:rsidRPr="00A30B71">
        <w:rPr>
          <w:rFonts w:ascii="Tahoma" w:hAnsi="Tahoma" w:cs="Tahoma"/>
          <w:b/>
          <w:sz w:val="24"/>
          <w:szCs w:val="24"/>
        </w:rPr>
        <w:t>prof</w:t>
      </w:r>
      <w:r w:rsidR="00007CB0"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 </w:t>
      </w:r>
      <w:r w:rsidR="003B749A" w:rsidRPr="00A30B71">
        <w:rPr>
          <w:rFonts w:ascii="Tahoma" w:hAnsi="Tahoma" w:cs="Tahoma"/>
          <w:sz w:val="24"/>
          <w:szCs w:val="24"/>
          <w:lang w:val="sr-Cyrl-CS"/>
        </w:rPr>
        <w:t>225-321</w:t>
      </w:r>
      <w:r w:rsidR="007515E4" w:rsidRPr="00A30B71">
        <w:rPr>
          <w:rFonts w:ascii="Tahoma" w:hAnsi="Tahoma" w:cs="Tahoma"/>
          <w:sz w:val="24"/>
          <w:szCs w:val="24"/>
          <w:lang w:val="bs-Latn-BA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203-2</w:t>
      </w:r>
      <w:r w:rsidR="00F6743D" w:rsidRPr="00A30B71">
        <w:rPr>
          <w:rFonts w:ascii="Tahoma" w:hAnsi="Tahoma" w:cs="Tahoma"/>
          <w:sz w:val="24"/>
          <w:szCs w:val="24"/>
          <w:lang w:val="sr-Cyrl-CS"/>
        </w:rPr>
        <w:t>4</w:t>
      </w:r>
      <w:r w:rsidRPr="00A30B71">
        <w:rPr>
          <w:rFonts w:ascii="Tahoma" w:hAnsi="Tahoma" w:cs="Tahoma"/>
          <w:sz w:val="24"/>
          <w:szCs w:val="24"/>
          <w:lang w:val="sr-Cyrl-CS"/>
        </w:rPr>
        <w:t>2.</w:t>
      </w: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050F99" w:rsidRPr="00A30B71" w:rsidRDefault="00050F99" w:rsidP="00050F99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          </w:t>
      </w:r>
      <w:r w:rsidRPr="00A30B71">
        <w:rPr>
          <w:rFonts w:ascii="Tahoma" w:hAnsi="Tahoma" w:cs="Tahoma"/>
          <w:sz w:val="24"/>
          <w:szCs w:val="24"/>
        </w:rPr>
        <w:t>PREDSJEDNIK KOMISIJE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Ustavne komisije</w:t>
      </w:r>
    </w:p>
    <w:p w:rsidR="00050F99" w:rsidRPr="00A30B71" w:rsidRDefault="00050F99" w:rsidP="00050F99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</w:rPr>
        <w:t>2.   predsjedavajućem Predstavničkog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 w:val="24"/>
          <w:szCs w:val="24"/>
        </w:rPr>
        <w:t xml:space="preserve">   </w:t>
      </w:r>
      <w:r w:rsidR="00A30B71">
        <w:rPr>
          <w:rFonts w:ascii="Tahoma" w:hAnsi="Tahoma" w:cs="Tahoma"/>
          <w:b w:val="0"/>
          <w:sz w:val="24"/>
          <w:szCs w:val="24"/>
        </w:rPr>
        <w:t xml:space="preserve">     </w:t>
      </w:r>
      <w:r w:rsidRPr="00A30B71">
        <w:rPr>
          <w:rFonts w:ascii="Tahoma" w:hAnsi="Tahoma" w:cs="Tahoma"/>
          <w:b w:val="0"/>
          <w:sz w:val="24"/>
          <w:szCs w:val="24"/>
        </w:rPr>
        <w:t xml:space="preserve"> </w:t>
      </w:r>
      <w:r w:rsidR="00A30B71">
        <w:rPr>
          <w:rFonts w:ascii="Tahoma" w:hAnsi="Tahoma" w:cs="Tahoma"/>
          <w:b w:val="0"/>
          <w:sz w:val="24"/>
          <w:szCs w:val="24"/>
        </w:rPr>
        <w:t xml:space="preserve">          </w:t>
      </w:r>
      <w:r w:rsidRPr="00A30B71">
        <w:rPr>
          <w:rFonts w:ascii="Tahoma" w:hAnsi="Tahoma" w:cs="Tahoma"/>
          <w:b w:val="0"/>
          <w:sz w:val="24"/>
          <w:szCs w:val="24"/>
        </w:rPr>
        <w:t>Irfan Ajanović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potpredsjedavajućim Predstavničkog doma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tajniku Predstavničkog doma 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sekretaru Ustavne komisije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recepciji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Komisije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E36F12" w:rsidRPr="00EC64C1" w:rsidRDefault="00E36F12">
      <w:pPr>
        <w:rPr>
          <w:sz w:val="22"/>
          <w:szCs w:val="22"/>
        </w:rPr>
      </w:pPr>
    </w:p>
    <w:p w:rsidR="00F44C9E" w:rsidRDefault="00F44C9E" w:rsidP="000129F6">
      <w:pPr>
        <w:rPr>
          <w:rFonts w:ascii="Tahoma" w:hAnsi="Tahoma" w:cs="Tahoma"/>
          <w:sz w:val="22"/>
          <w:szCs w:val="22"/>
        </w:rPr>
      </w:pPr>
    </w:p>
    <w:p w:rsidR="00C33A73" w:rsidRDefault="00C33A73" w:rsidP="000129F6">
      <w:pPr>
        <w:rPr>
          <w:rFonts w:ascii="Tahoma" w:hAnsi="Tahoma" w:cs="Tahoma"/>
          <w:sz w:val="22"/>
          <w:szCs w:val="22"/>
        </w:rPr>
      </w:pPr>
    </w:p>
    <w:p w:rsidR="00C33A73" w:rsidRDefault="00C33A73" w:rsidP="000129F6">
      <w:pPr>
        <w:rPr>
          <w:rFonts w:ascii="Tahoma" w:hAnsi="Tahoma" w:cs="Tahoma"/>
          <w:sz w:val="22"/>
          <w:szCs w:val="22"/>
        </w:rPr>
      </w:pPr>
    </w:p>
    <w:p w:rsidR="00C33A73" w:rsidRPr="00A30B71" w:rsidRDefault="004D0B97" w:rsidP="00C33A73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 xml:space="preserve">                </w:t>
      </w:r>
      <w:r w:rsidR="00C33A73" w:rsidRPr="00A30B71">
        <w:rPr>
          <w:rFonts w:ascii="Tahoma" w:hAnsi="Tahoma" w:cs="Tahoma"/>
          <w:b/>
        </w:rPr>
        <w:t>BOSNA I HERCEGOVINA                              PARLAMENT FEDERACIJE</w:t>
      </w:r>
    </w:p>
    <w:p w:rsidR="00C33A73" w:rsidRPr="00A30B71" w:rsidRDefault="00C33A73" w:rsidP="00C33A73">
      <w:pPr>
        <w:rPr>
          <w:rFonts w:ascii="Tahoma" w:hAnsi="Tahoma" w:cs="Tahoma"/>
          <w:b/>
        </w:rPr>
      </w:pPr>
      <w:r w:rsidRPr="00A30B71">
        <w:rPr>
          <w:rFonts w:ascii="Tahoma" w:hAnsi="Tahoma" w:cs="Tahoma"/>
          <w:b/>
        </w:rPr>
        <w:t xml:space="preserve">         FEDERACIJA BOSNE I HERCEGOVINE     PREDSTAVNIČKI-ZASTUPNIČKI DOM            </w:t>
      </w:r>
    </w:p>
    <w:p w:rsidR="00C33A73" w:rsidRPr="00A30B71" w:rsidRDefault="00C33A73" w:rsidP="00C33A73">
      <w:pPr>
        <w:jc w:val="center"/>
        <w:rPr>
          <w:rFonts w:ascii="Tahoma" w:hAnsi="Tahoma" w:cs="Tahoma"/>
          <w:b/>
          <w:lang w:val="hr-HR"/>
        </w:rPr>
      </w:pPr>
      <w:r w:rsidRPr="00A30B71">
        <w:rPr>
          <w:rFonts w:ascii="Tahoma" w:hAnsi="Tahoma" w:cs="Tahoma"/>
          <w:b/>
          <w:lang w:val="hr-HR"/>
        </w:rPr>
        <w:t>Ustavno povjerenstvo</w:t>
      </w:r>
    </w:p>
    <w:p w:rsidR="00C33A73" w:rsidRPr="00A30B71" w:rsidRDefault="00C33A73" w:rsidP="00C33A73">
      <w:pPr>
        <w:jc w:val="center"/>
        <w:rPr>
          <w:rFonts w:ascii="Tahoma" w:hAnsi="Tahoma" w:cs="Tahoma"/>
          <w:b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>Broj: 01/1-02-</w:t>
      </w:r>
      <w:r w:rsidR="006E0F47">
        <w:rPr>
          <w:rFonts w:ascii="Tahoma" w:hAnsi="Tahoma" w:cs="Tahoma"/>
          <w:sz w:val="22"/>
          <w:szCs w:val="22"/>
          <w:lang w:val="hr-HR"/>
        </w:rPr>
        <w:t>542</w:t>
      </w:r>
      <w:r w:rsidRPr="00A30B71">
        <w:rPr>
          <w:rFonts w:ascii="Tahoma" w:hAnsi="Tahoma" w:cs="Tahoma"/>
          <w:sz w:val="22"/>
          <w:szCs w:val="22"/>
          <w:lang w:val="hr-HR"/>
        </w:rPr>
        <w:t>/12</w:t>
      </w: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Sarajevo, </w:t>
      </w:r>
      <w:r w:rsidR="006E0F47">
        <w:rPr>
          <w:rFonts w:ascii="Tahoma" w:hAnsi="Tahoma" w:cs="Tahoma"/>
          <w:sz w:val="22"/>
          <w:szCs w:val="22"/>
          <w:lang w:val="hr-HR"/>
        </w:rPr>
        <w:t>17.04</w:t>
      </w:r>
      <w:r>
        <w:rPr>
          <w:rFonts w:ascii="Tahoma" w:hAnsi="Tahoma" w:cs="Tahoma"/>
          <w:sz w:val="22"/>
          <w:szCs w:val="22"/>
          <w:lang w:val="hr-HR"/>
        </w:rPr>
        <w:t>.2012.g.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ČLANOVIMA USTAVNOGA POVJERENSTVA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ZASTUPNIČKOGA DOMA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Temeljem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č</w:t>
      </w:r>
      <w:r w:rsidRPr="00A30B71">
        <w:rPr>
          <w:rFonts w:ascii="Tahoma" w:hAnsi="Tahoma" w:cs="Tahoma"/>
          <w:sz w:val="24"/>
          <w:szCs w:val="24"/>
        </w:rPr>
        <w:t>lanka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46. i 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(“</w:t>
      </w:r>
      <w:r w:rsidRPr="00A30B71">
        <w:rPr>
          <w:rFonts w:ascii="Tahoma" w:hAnsi="Tahoma" w:cs="Tahoma"/>
          <w:sz w:val="24"/>
          <w:szCs w:val="24"/>
        </w:rPr>
        <w:t>Slu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bene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novine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”,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69/07), </w:t>
      </w:r>
      <w:r w:rsidRPr="00A30B71">
        <w:rPr>
          <w:rFonts w:ascii="Tahoma" w:hAnsi="Tahoma" w:cs="Tahoma"/>
          <w:b/>
          <w:sz w:val="24"/>
          <w:szCs w:val="24"/>
        </w:rPr>
        <w:t>sazivam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6E0F47">
        <w:rPr>
          <w:rFonts w:ascii="Tahoma" w:hAnsi="Tahoma" w:cs="Tahoma"/>
          <w:b/>
          <w:sz w:val="24"/>
          <w:szCs w:val="24"/>
          <w:lang w:val="hr-HR"/>
        </w:rPr>
        <w:t>7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sjednicu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="0030494B">
        <w:rPr>
          <w:rFonts w:ascii="Tahoma" w:hAnsi="Tahoma" w:cs="Tahoma"/>
          <w:b/>
          <w:sz w:val="24"/>
          <w:szCs w:val="24"/>
          <w:lang w:val="hr-HR"/>
        </w:rPr>
        <w:t xml:space="preserve">ponedjeljak </w:t>
      </w:r>
      <w:r w:rsidR="006E0F47">
        <w:rPr>
          <w:rFonts w:ascii="Tahoma" w:hAnsi="Tahoma" w:cs="Tahoma"/>
          <w:b/>
          <w:sz w:val="24"/>
          <w:szCs w:val="24"/>
          <w:lang w:val="hr-HR"/>
        </w:rPr>
        <w:t>0</w:t>
      </w:r>
      <w:r w:rsidR="0030494B">
        <w:rPr>
          <w:rFonts w:ascii="Tahoma" w:hAnsi="Tahoma" w:cs="Tahoma"/>
          <w:b/>
          <w:sz w:val="24"/>
          <w:szCs w:val="24"/>
          <w:lang w:val="hr-HR"/>
        </w:rPr>
        <w:t>7.05</w:t>
      </w:r>
      <w:r>
        <w:rPr>
          <w:rFonts w:ascii="Tahoma" w:hAnsi="Tahoma" w:cs="Tahoma"/>
          <w:b/>
          <w:sz w:val="24"/>
          <w:szCs w:val="24"/>
          <w:lang w:val="hr-HR"/>
        </w:rPr>
        <w:t>.</w:t>
      </w:r>
      <w:r w:rsidR="004D0B97">
        <w:rPr>
          <w:rFonts w:ascii="Tahoma" w:hAnsi="Tahoma" w:cs="Tahoma"/>
          <w:b/>
          <w:sz w:val="24"/>
          <w:szCs w:val="24"/>
          <w:lang w:val="hr-HR"/>
        </w:rPr>
        <w:t>2012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godine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b/>
          <w:sz w:val="24"/>
          <w:szCs w:val="24"/>
        </w:rPr>
        <w:t>etkom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6E0F47">
        <w:rPr>
          <w:rFonts w:ascii="Tahoma" w:hAnsi="Tahoma" w:cs="Tahoma"/>
          <w:b/>
          <w:sz w:val="24"/>
          <w:szCs w:val="24"/>
          <w:lang w:val="hr-HR"/>
        </w:rPr>
        <w:t>12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b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biti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sr-Cyrl-CS"/>
        </w:rPr>
        <w:t>ž</w:t>
      </w:r>
      <w:r w:rsidRPr="00A30B71">
        <w:rPr>
          <w:rFonts w:ascii="Tahoma" w:hAnsi="Tahoma" w:cs="Tahoma"/>
          <w:sz w:val="24"/>
          <w:szCs w:val="24"/>
        </w:rPr>
        <w:t>ana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zgradi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sz w:val="24"/>
          <w:szCs w:val="24"/>
        </w:rPr>
        <w:t>Hamdije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Kre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evljakovi</w:t>
      </w:r>
      <w:r w:rsidRPr="00A30B71">
        <w:rPr>
          <w:rFonts w:ascii="Tahoma" w:hAnsi="Tahoma" w:cs="Tahoma"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sz w:val="24"/>
          <w:szCs w:val="24"/>
        </w:rPr>
        <w:t>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br.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3</w:t>
      </w:r>
      <w:r w:rsidRPr="00A30B71">
        <w:rPr>
          <w:rFonts w:ascii="Tahoma" w:hAnsi="Tahoma" w:cs="Tahoma"/>
          <w:sz w:val="24"/>
          <w:szCs w:val="24"/>
          <w:lang w:val="bs-Latn-BA"/>
        </w:rPr>
        <w:t>. (sala 103/I u kabinetu dopredsjedatelja Doma)</w:t>
      </w:r>
      <w:r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Za sjednicu predlažem slijedeći: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</w:rPr>
      </w:pPr>
    </w:p>
    <w:p w:rsidR="00C33A73" w:rsidRPr="00A30B71" w:rsidRDefault="00C33A73" w:rsidP="00C33A73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C33A73" w:rsidRPr="00A30B71" w:rsidRDefault="00C33A73" w:rsidP="00C33A73">
      <w:pPr>
        <w:jc w:val="center"/>
        <w:rPr>
          <w:rFonts w:ascii="Tahoma" w:hAnsi="Tahoma" w:cs="Tahoma"/>
          <w:sz w:val="24"/>
          <w:szCs w:val="24"/>
          <w:lang w:val="bs-Latn-BA"/>
        </w:rPr>
      </w:pPr>
    </w:p>
    <w:p w:rsidR="006E0F47" w:rsidRPr="006E0F47" w:rsidRDefault="006E0F47" w:rsidP="006E0F47">
      <w:pPr>
        <w:numPr>
          <w:ilvl w:val="0"/>
          <w:numId w:val="8"/>
        </w:numPr>
        <w:jc w:val="both"/>
        <w:rPr>
          <w:rFonts w:ascii="Tahoma" w:hAnsi="Tahoma" w:cs="Tahoma"/>
          <w:sz w:val="24"/>
          <w:szCs w:val="24"/>
          <w:lang w:val="sr-Cyrl-CS"/>
        </w:rPr>
      </w:pPr>
      <w:r>
        <w:rPr>
          <w:rFonts w:ascii="Tahoma" w:hAnsi="Tahoma" w:cs="Tahoma"/>
          <w:sz w:val="24"/>
          <w:szCs w:val="24"/>
          <w:lang w:val="bs-Latn-BA"/>
        </w:rPr>
        <w:t>Razmatranje obavijesti Doma naroda u povodu Amandmana CX na Ustav Federacije BiH</w:t>
      </w:r>
    </w:p>
    <w:p w:rsidR="006E0F47" w:rsidRPr="004D0B97" w:rsidRDefault="006E0F47" w:rsidP="006E0F47">
      <w:pPr>
        <w:numPr>
          <w:ilvl w:val="0"/>
          <w:numId w:val="8"/>
        </w:numPr>
        <w:jc w:val="both"/>
        <w:rPr>
          <w:rFonts w:ascii="Tahoma" w:hAnsi="Tahoma" w:cs="Tahoma"/>
          <w:sz w:val="24"/>
          <w:szCs w:val="24"/>
          <w:lang w:val="sr-Cyrl-CS"/>
        </w:rPr>
      </w:pPr>
      <w:r>
        <w:rPr>
          <w:rFonts w:ascii="Tahoma" w:hAnsi="Tahoma" w:cs="Tahoma"/>
          <w:sz w:val="24"/>
          <w:szCs w:val="24"/>
          <w:lang w:val="bs-Latn-BA"/>
        </w:rPr>
        <w:t>Provedba Zaključka Zastupničkoga doma u povodu Informacije o problematici izvršavanja odluka ustavnih sudova sa posebnim naglaskom na izvršavanje odluka Ustavnog suda</w:t>
      </w:r>
      <w:r w:rsidRPr="00A30B71">
        <w:rPr>
          <w:rFonts w:ascii="Tahoma" w:hAnsi="Tahoma" w:cs="Tahoma"/>
          <w:sz w:val="24"/>
          <w:szCs w:val="24"/>
          <w:lang w:val="bs-Latn-BA"/>
        </w:rPr>
        <w:t xml:space="preserve"> Federacije BiH </w:t>
      </w:r>
    </w:p>
    <w:p w:rsidR="004D0B97" w:rsidRPr="00A30B71" w:rsidRDefault="004D0B97" w:rsidP="004D0B97">
      <w:pPr>
        <w:numPr>
          <w:ilvl w:val="0"/>
          <w:numId w:val="8"/>
        </w:numPr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bs-Latn-BA"/>
        </w:rPr>
        <w:t>Tekuća pitanja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C33A73" w:rsidRPr="00A30B71" w:rsidRDefault="00C33A73" w:rsidP="00C33A73">
      <w:pPr>
        <w:ind w:firstLine="720"/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eventualno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izbivanje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pravodobno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tajniku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prof.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033/225-321</w:t>
      </w:r>
      <w:r w:rsidRPr="00A30B71">
        <w:rPr>
          <w:rFonts w:ascii="Tahoma" w:hAnsi="Tahoma" w:cs="Tahoma"/>
          <w:sz w:val="24"/>
          <w:szCs w:val="24"/>
          <w:lang w:val="bs-Latn-BA"/>
        </w:rPr>
        <w:t>,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033/203-242.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sr-Cyrl-CS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  <w:lang w:val="bs-Latn-BA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  <w:lang w:val="bs-Latn-BA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</w:t>
      </w:r>
      <w:r w:rsidRPr="00A30B71">
        <w:rPr>
          <w:rFonts w:ascii="Tahoma" w:hAnsi="Tahoma" w:cs="Tahoma"/>
          <w:sz w:val="24"/>
          <w:szCs w:val="24"/>
        </w:rPr>
        <w:t>PREDSJEDNIK POVJERENSTVA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Ustavnog povjerenstva</w:t>
      </w:r>
    </w:p>
    <w:p w:rsidR="00C33A73" w:rsidRPr="00A30B71" w:rsidRDefault="00C33A73" w:rsidP="00C33A73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  <w:lang w:val="sr-Cyrl-CS"/>
        </w:rPr>
        <w:t xml:space="preserve">2. </w:t>
      </w:r>
      <w:r>
        <w:rPr>
          <w:rFonts w:ascii="Tahoma" w:hAnsi="Tahoma" w:cs="Tahoma"/>
          <w:b w:val="0"/>
          <w:szCs w:val="22"/>
          <w:lang w:val="bs-Latn-BA"/>
        </w:rPr>
        <w:t xml:space="preserve">  </w:t>
      </w:r>
      <w:r w:rsidRPr="00A30B71">
        <w:rPr>
          <w:rFonts w:ascii="Tahoma" w:hAnsi="Tahoma" w:cs="Tahoma"/>
          <w:b w:val="0"/>
          <w:szCs w:val="22"/>
        </w:rPr>
        <w:t>predsjedatelju Zastupničkog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  <w:t xml:space="preserve">           </w:t>
      </w:r>
      <w:r w:rsidRPr="00A30B71">
        <w:rPr>
          <w:rFonts w:ascii="Tahoma" w:hAnsi="Tahoma" w:cs="Tahoma"/>
          <w:b w:val="0"/>
          <w:sz w:val="24"/>
          <w:szCs w:val="24"/>
        </w:rPr>
        <w:t>Irfan Ajanović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dopredsjedateljima Zastupničkog doma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tajniku Zastupničkog doma 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tajniku Ustavnog povjerenstva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  <w:lang w:val="hr-HR"/>
        </w:rPr>
        <w:t>R</w:t>
      </w:r>
      <w:r w:rsidRPr="00A30B71">
        <w:rPr>
          <w:rFonts w:ascii="Tahoma" w:hAnsi="Tahoma" w:cs="Tahoma"/>
          <w:sz w:val="22"/>
          <w:szCs w:val="22"/>
        </w:rPr>
        <w:t>ecepciji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Povjerenstva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C33A73" w:rsidRDefault="00C33A73" w:rsidP="00C33A73">
      <w:pPr>
        <w:rPr>
          <w:sz w:val="22"/>
          <w:szCs w:val="22"/>
        </w:rPr>
      </w:pPr>
    </w:p>
    <w:p w:rsidR="00C33A73" w:rsidRDefault="00C33A73" w:rsidP="00C33A73">
      <w:pPr>
        <w:rPr>
          <w:sz w:val="22"/>
          <w:szCs w:val="22"/>
        </w:rPr>
      </w:pPr>
    </w:p>
    <w:p w:rsidR="006E0F47" w:rsidRDefault="006E0F47" w:rsidP="00C33A73">
      <w:pPr>
        <w:rPr>
          <w:sz w:val="22"/>
          <w:szCs w:val="22"/>
        </w:rPr>
      </w:pPr>
    </w:p>
    <w:p w:rsidR="006E0F47" w:rsidRDefault="006E0F47" w:rsidP="00C33A73">
      <w:pPr>
        <w:rPr>
          <w:sz w:val="22"/>
          <w:szCs w:val="22"/>
        </w:rPr>
      </w:pPr>
    </w:p>
    <w:p w:rsidR="00C33A73" w:rsidRPr="007271FC" w:rsidRDefault="00C33A73" w:rsidP="00C33A73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Pr="00724CF4">
        <w:rPr>
          <w:b/>
          <w:sz w:val="22"/>
          <w:szCs w:val="22"/>
        </w:rPr>
        <w:t xml:space="preserve"> </w:t>
      </w:r>
    </w:p>
    <w:p w:rsidR="00C33A73" w:rsidRPr="0075781D" w:rsidRDefault="00C33A73" w:rsidP="00C33A73">
      <w:pPr>
        <w:rPr>
          <w:rFonts w:ascii="Tahoma" w:hAnsi="Tahoma" w:cs="Tahoma"/>
          <w:b/>
        </w:rPr>
      </w:pPr>
      <w:r w:rsidRPr="007165B6">
        <w:rPr>
          <w:b/>
        </w:rPr>
        <w:lastRenderedPageBreak/>
        <w:t xml:space="preserve">          </w:t>
      </w:r>
      <w:r>
        <w:rPr>
          <w:b/>
        </w:rPr>
        <w:t xml:space="preserve">   </w:t>
      </w:r>
      <w:r w:rsidRPr="007165B6">
        <w:rPr>
          <w:b/>
        </w:rPr>
        <w:t xml:space="preserve">  </w:t>
      </w:r>
      <w:r w:rsidRPr="0075781D">
        <w:rPr>
          <w:rFonts w:ascii="Tahoma" w:hAnsi="Tahoma" w:cs="Tahoma"/>
          <w:b/>
        </w:rPr>
        <w:t xml:space="preserve">БОСНA И ХЕРЦЕГОВИНA                    </w:t>
      </w:r>
      <w:r w:rsidRPr="0075781D">
        <w:rPr>
          <w:rFonts w:ascii="Tahoma" w:hAnsi="Tahoma" w:cs="Tahoma"/>
          <w:b/>
          <w:lang w:val="sr-Cyrl-CS"/>
        </w:rPr>
        <w:t xml:space="preserve">         </w:t>
      </w:r>
      <w:r w:rsidRPr="0075781D">
        <w:rPr>
          <w:rFonts w:ascii="Tahoma" w:hAnsi="Tahoma" w:cs="Tahoma"/>
          <w:b/>
          <w:lang w:val="bs-Latn-BA"/>
        </w:rPr>
        <w:t xml:space="preserve">   </w:t>
      </w:r>
      <w:r w:rsidRPr="0075781D">
        <w:rPr>
          <w:rFonts w:ascii="Tahoma" w:hAnsi="Tahoma" w:cs="Tahoma"/>
          <w:b/>
        </w:rPr>
        <w:t>ПAРЛAМЕНТ ФЕДЕРAЦИЈЕ</w:t>
      </w:r>
    </w:p>
    <w:p w:rsidR="00C33A73" w:rsidRPr="0075781D" w:rsidRDefault="00C33A73" w:rsidP="00C33A73">
      <w:pPr>
        <w:rPr>
          <w:rFonts w:ascii="Tahoma" w:hAnsi="Tahoma" w:cs="Tahoma"/>
          <w:b/>
        </w:rPr>
      </w:pPr>
      <w:r w:rsidRPr="0075781D">
        <w:rPr>
          <w:rFonts w:ascii="Tahoma" w:hAnsi="Tahoma" w:cs="Tahoma"/>
          <w:b/>
        </w:rPr>
        <w:t xml:space="preserve">ФЕДЕРAЦИЈA БОСНЕ И ХЕРЦЕГОВИНЕ     ПРЕДСТAВНИЧКИ-ЗAСТУПНИЧКИ ДОМ            </w:t>
      </w:r>
    </w:p>
    <w:p w:rsidR="00C33A73" w:rsidRPr="0075781D" w:rsidRDefault="00C33A73" w:rsidP="00C33A73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75781D">
        <w:rPr>
          <w:rFonts w:ascii="Tahoma" w:hAnsi="Tahoma" w:cs="Tahoma"/>
          <w:b/>
          <w:sz w:val="22"/>
          <w:szCs w:val="22"/>
        </w:rPr>
        <w:t>Уставна комисија</w:t>
      </w: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75781D">
        <w:rPr>
          <w:rFonts w:ascii="Tahoma" w:hAnsi="Tahoma" w:cs="Tahoma"/>
          <w:sz w:val="22"/>
          <w:szCs w:val="22"/>
          <w:lang w:val="hr-HR"/>
        </w:rPr>
        <w:t>Број: 01/1-02-</w:t>
      </w:r>
      <w:r w:rsidR="006E0F47">
        <w:rPr>
          <w:rFonts w:ascii="Tahoma" w:hAnsi="Tahoma" w:cs="Tahoma"/>
          <w:sz w:val="22"/>
          <w:szCs w:val="22"/>
          <w:lang w:val="hr-HR"/>
        </w:rPr>
        <w:t>542</w:t>
      </w:r>
      <w:r>
        <w:rPr>
          <w:rFonts w:ascii="Tahoma" w:hAnsi="Tahoma" w:cs="Tahoma"/>
          <w:sz w:val="22"/>
          <w:szCs w:val="22"/>
          <w:lang w:val="hr-HR"/>
        </w:rPr>
        <w:t>/12</w:t>
      </w:r>
    </w:p>
    <w:p w:rsidR="00C33A73" w:rsidRPr="0075781D" w:rsidRDefault="004D0B97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 xml:space="preserve">Сарајево, </w:t>
      </w:r>
      <w:r w:rsidR="006E0F47">
        <w:rPr>
          <w:rFonts w:ascii="Tahoma" w:hAnsi="Tahoma" w:cs="Tahoma"/>
          <w:sz w:val="22"/>
          <w:szCs w:val="22"/>
          <w:lang w:val="hr-HR"/>
        </w:rPr>
        <w:t>17.04</w:t>
      </w:r>
      <w:r w:rsidR="00C33A73" w:rsidRPr="0075781D">
        <w:rPr>
          <w:rFonts w:ascii="Tahoma" w:hAnsi="Tahoma" w:cs="Tahoma"/>
          <w:sz w:val="22"/>
          <w:szCs w:val="22"/>
          <w:lang w:val="hr-HR"/>
        </w:rPr>
        <w:t>.2012.</w:t>
      </w:r>
      <w:r w:rsidR="00C33A73" w:rsidRPr="0075781D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C33A73" w:rsidRPr="0075781D">
        <w:rPr>
          <w:rFonts w:ascii="Tahoma" w:hAnsi="Tahoma" w:cs="Tahoma"/>
          <w:sz w:val="24"/>
          <w:szCs w:val="24"/>
          <w:lang w:val="bs-Latn-BA"/>
        </w:rPr>
        <w:t>г</w:t>
      </w: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ЧЛAНУ УСТAВНЕ КОМИСИЈЕ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ПРЕДСТAВНИЧКОГ ДОМA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ПAРЛAМЕНТA ФЕДЕРAЦИЈЕ БиХ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4D0B97">
        <w:rPr>
          <w:rFonts w:ascii="Tahoma" w:hAnsi="Tahoma" w:cs="Tahoma"/>
          <w:sz w:val="22"/>
          <w:szCs w:val="22"/>
          <w:lang w:val="sr-Cyrl-CS"/>
        </w:rPr>
        <w:tab/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основу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ч</w:t>
      </w:r>
      <w:r w:rsidRPr="004D0B97">
        <w:rPr>
          <w:rFonts w:ascii="Tahoma" w:hAnsi="Tahoma" w:cs="Tahoma"/>
          <w:sz w:val="22"/>
          <w:szCs w:val="22"/>
        </w:rPr>
        <w:t xml:space="preserve">л. 46. и 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4D0B97">
        <w:rPr>
          <w:rFonts w:ascii="Tahoma" w:hAnsi="Tahoma" w:cs="Tahoma"/>
          <w:sz w:val="22"/>
          <w:szCs w:val="22"/>
        </w:rPr>
        <w:t>Пословника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4D0B97">
        <w:rPr>
          <w:rFonts w:ascii="Tahoma" w:hAnsi="Tahoma" w:cs="Tahoma"/>
          <w:sz w:val="22"/>
          <w:szCs w:val="22"/>
        </w:rPr>
        <w:t>Слу</w:t>
      </w:r>
      <w:r w:rsidRPr="004D0B97">
        <w:rPr>
          <w:rFonts w:ascii="Tahoma" w:hAnsi="Tahoma" w:cs="Tahoma"/>
          <w:sz w:val="22"/>
          <w:szCs w:val="22"/>
          <w:lang w:val="sr-Cyrl-CS"/>
        </w:rPr>
        <w:t>ж</w:t>
      </w:r>
      <w:r w:rsidRPr="004D0B97">
        <w:rPr>
          <w:rFonts w:ascii="Tahoma" w:hAnsi="Tahoma" w:cs="Tahoma"/>
          <w:sz w:val="22"/>
          <w:szCs w:val="22"/>
        </w:rPr>
        <w:t>бене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новине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4D0B97">
        <w:rPr>
          <w:rFonts w:ascii="Tahoma" w:hAnsi="Tahoma" w:cs="Tahoma"/>
          <w:b/>
          <w:sz w:val="22"/>
          <w:szCs w:val="22"/>
        </w:rPr>
        <w:t>сазивам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6E0F47">
        <w:rPr>
          <w:rFonts w:ascii="Tahoma" w:hAnsi="Tahoma" w:cs="Tahoma"/>
          <w:b/>
          <w:sz w:val="22"/>
          <w:szCs w:val="22"/>
          <w:lang w:val="bs-Latn-BA"/>
        </w:rPr>
        <w:t>7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 xml:space="preserve">сједницу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 xml:space="preserve">за </w:t>
      </w:r>
      <w:r w:rsidR="006E0F47" w:rsidRPr="006E0F47">
        <w:rPr>
          <w:rFonts w:ascii="Tahoma" w:hAnsi="Tahoma" w:cs="Tahoma"/>
          <w:b/>
          <w:sz w:val="22"/>
          <w:szCs w:val="22"/>
          <w:lang w:val="bs-Cyrl-BA"/>
        </w:rPr>
        <w:t>понедељак</w:t>
      </w:r>
      <w:r w:rsidRPr="006E0F47">
        <w:rPr>
          <w:rFonts w:ascii="Tahoma" w:hAnsi="Tahoma" w:cs="Tahoma"/>
          <w:sz w:val="22"/>
          <w:szCs w:val="22"/>
          <w:lang w:val="bs-Cyrl-BA"/>
        </w:rPr>
        <w:t xml:space="preserve"> </w:t>
      </w:r>
      <w:r w:rsidR="006E0F47" w:rsidRPr="006E0F47">
        <w:rPr>
          <w:rFonts w:ascii="Tahoma" w:hAnsi="Tahoma" w:cs="Tahoma"/>
          <w:b/>
          <w:sz w:val="22"/>
          <w:szCs w:val="22"/>
          <w:lang w:val="bs-Latn-BA"/>
        </w:rPr>
        <w:t>0</w:t>
      </w:r>
      <w:r w:rsidR="0030494B">
        <w:rPr>
          <w:rFonts w:ascii="Tahoma" w:hAnsi="Tahoma" w:cs="Tahoma"/>
          <w:b/>
          <w:sz w:val="22"/>
          <w:szCs w:val="22"/>
          <w:lang w:val="bs-Latn-BA"/>
        </w:rPr>
        <w:t>7.05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.2012. године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b/>
          <w:sz w:val="22"/>
          <w:szCs w:val="22"/>
        </w:rPr>
        <w:t>етком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6E0F47">
        <w:rPr>
          <w:rFonts w:ascii="Tahoma" w:hAnsi="Tahoma" w:cs="Tahoma"/>
          <w:b/>
          <w:sz w:val="22"/>
          <w:szCs w:val="22"/>
          <w:lang w:val="bs-Latn-BA"/>
        </w:rPr>
        <w:t>12</w:t>
      </w:r>
      <w:r w:rsidRPr="004D0B97">
        <w:rPr>
          <w:rFonts w:ascii="Tahoma" w:hAnsi="Tahoma" w:cs="Tahoma"/>
          <w:b/>
          <w:sz w:val="22"/>
          <w:szCs w:val="22"/>
          <w:lang w:val="hr-BA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сати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  <w:lang w:val="hr-HR"/>
        </w:rPr>
        <w:tab/>
      </w:r>
      <w:r w:rsidRPr="004D0B97">
        <w:rPr>
          <w:rFonts w:ascii="Tahoma" w:hAnsi="Tahoma" w:cs="Tahoma"/>
          <w:sz w:val="22"/>
          <w:szCs w:val="22"/>
        </w:rPr>
        <w:t>Сједница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ћ</w:t>
      </w:r>
      <w:r w:rsidRPr="004D0B97">
        <w:rPr>
          <w:rFonts w:ascii="Tahoma" w:hAnsi="Tahoma" w:cs="Tahoma"/>
          <w:sz w:val="22"/>
          <w:szCs w:val="22"/>
        </w:rPr>
        <w:t>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одр</w:t>
      </w:r>
      <w:r w:rsidRPr="004D0B97">
        <w:rPr>
          <w:rFonts w:ascii="Tahoma" w:hAnsi="Tahoma" w:cs="Tahoma"/>
          <w:sz w:val="22"/>
          <w:szCs w:val="22"/>
          <w:lang w:val="hr-HR"/>
        </w:rPr>
        <w:t>ж</w:t>
      </w:r>
      <w:r w:rsidRPr="004D0B97">
        <w:rPr>
          <w:rFonts w:ascii="Tahoma" w:hAnsi="Tahoma" w:cs="Tahoma"/>
          <w:sz w:val="22"/>
          <w:szCs w:val="22"/>
        </w:rPr>
        <w:t>ати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згради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Сарајеву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ул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4D0B97">
        <w:rPr>
          <w:rFonts w:ascii="Tahoma" w:hAnsi="Tahoma" w:cs="Tahoma"/>
          <w:sz w:val="22"/>
          <w:szCs w:val="22"/>
        </w:rPr>
        <w:t>Хамдије Крешевљаковића број 3.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 (сала 103/I у кабинету потпредсједавајућих Дома)</w:t>
      </w:r>
      <w:r w:rsidRPr="004D0B97">
        <w:rPr>
          <w:rFonts w:ascii="Tahoma" w:hAnsi="Tahoma" w:cs="Tahoma"/>
          <w:sz w:val="22"/>
          <w:szCs w:val="22"/>
          <w:lang w:val="hr-HR"/>
        </w:rPr>
        <w:t>.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ab/>
        <w:t>За сједницу предлажем слиједећи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</w:p>
    <w:p w:rsidR="00C33A73" w:rsidRPr="004D0B97" w:rsidRDefault="00C33A73" w:rsidP="00C33A73">
      <w:pPr>
        <w:jc w:val="center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>ДНЕВНИ РЕД</w:t>
      </w:r>
    </w:p>
    <w:p w:rsidR="00C33A73" w:rsidRPr="004D0B97" w:rsidRDefault="00C33A73" w:rsidP="00C33A73">
      <w:pPr>
        <w:jc w:val="center"/>
        <w:rPr>
          <w:rFonts w:ascii="Tahoma" w:hAnsi="Tahoma" w:cs="Tahoma"/>
          <w:sz w:val="22"/>
          <w:szCs w:val="22"/>
        </w:rPr>
      </w:pPr>
    </w:p>
    <w:p w:rsidR="006E0F47" w:rsidRPr="006E0F47" w:rsidRDefault="006E0F47" w:rsidP="006E0F47">
      <w:pPr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  <w:lang w:val="bs-Cyrl-BA"/>
        </w:rPr>
      </w:pPr>
      <w:r w:rsidRPr="006E0F47">
        <w:rPr>
          <w:rFonts w:ascii="Tahoma" w:hAnsi="Tahoma" w:cs="Tahoma"/>
          <w:sz w:val="22"/>
          <w:szCs w:val="22"/>
          <w:lang w:val="bs-Cyrl-BA"/>
        </w:rPr>
        <w:t>Разматрање обавијести Дома народа у поводу Ам</w:t>
      </w:r>
      <w:r>
        <w:rPr>
          <w:rFonts w:ascii="Tahoma" w:hAnsi="Tahoma" w:cs="Tahoma"/>
          <w:sz w:val="22"/>
          <w:szCs w:val="22"/>
          <w:lang w:val="bs-Latn-BA"/>
        </w:rPr>
        <w:t>a</w:t>
      </w:r>
      <w:r w:rsidRPr="006E0F47">
        <w:rPr>
          <w:rFonts w:ascii="Tahoma" w:hAnsi="Tahoma" w:cs="Tahoma"/>
          <w:sz w:val="22"/>
          <w:szCs w:val="22"/>
          <w:lang w:val="bs-Cyrl-BA"/>
        </w:rPr>
        <w:t xml:space="preserve">ндмана </w:t>
      </w:r>
      <w:r w:rsidRPr="006E0F47">
        <w:rPr>
          <w:rFonts w:ascii="Tahoma" w:hAnsi="Tahoma" w:cs="Tahoma"/>
          <w:sz w:val="22"/>
          <w:szCs w:val="22"/>
          <w:lang w:val="bs-Latn-BA"/>
        </w:rPr>
        <w:t>CX</w:t>
      </w:r>
      <w:r w:rsidRPr="006E0F47">
        <w:rPr>
          <w:rFonts w:ascii="Tahoma" w:hAnsi="Tahoma" w:cs="Tahoma"/>
          <w:sz w:val="22"/>
          <w:szCs w:val="22"/>
          <w:lang w:val="bs-Cyrl-BA"/>
        </w:rPr>
        <w:t xml:space="preserve"> на Устав Федерације БиХ</w:t>
      </w:r>
    </w:p>
    <w:p w:rsidR="006E0F47" w:rsidRPr="006E0F47" w:rsidRDefault="006E0F47" w:rsidP="006E0F47">
      <w:pPr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  <w:lang w:val="bs-Cyrl-BA"/>
        </w:rPr>
      </w:pPr>
      <w:r w:rsidRPr="006E0F47">
        <w:rPr>
          <w:rFonts w:ascii="Tahoma" w:hAnsi="Tahoma" w:cs="Tahoma"/>
          <w:sz w:val="22"/>
          <w:szCs w:val="22"/>
          <w:lang w:val="bs-Cyrl-BA"/>
        </w:rPr>
        <w:t xml:space="preserve">Проведба Закључка Представничког дома у поводу Информације о проблематици извршавања </w:t>
      </w:r>
      <w:r>
        <w:rPr>
          <w:rFonts w:ascii="Tahoma" w:hAnsi="Tahoma" w:cs="Tahoma"/>
          <w:sz w:val="22"/>
          <w:szCs w:val="22"/>
          <w:lang w:val="bs-Latn-BA"/>
        </w:rPr>
        <w:t>o</w:t>
      </w:r>
      <w:r w:rsidRPr="006E0F47">
        <w:rPr>
          <w:rFonts w:ascii="Tahoma" w:hAnsi="Tahoma" w:cs="Tahoma"/>
          <w:sz w:val="22"/>
          <w:szCs w:val="22"/>
          <w:lang w:val="bs-Cyrl-BA"/>
        </w:rPr>
        <w:t xml:space="preserve">длука уставних судова са посебним нагласком на извршавање одлука Уставног суда Федерације БиХ </w:t>
      </w:r>
    </w:p>
    <w:p w:rsidR="004D0B97" w:rsidRPr="004D0B97" w:rsidRDefault="004D0B97" w:rsidP="004D0B97">
      <w:pPr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  <w:lang w:val="bs-Cyrl-BA"/>
        </w:rPr>
      </w:pPr>
      <w:r w:rsidRPr="004D0B97">
        <w:rPr>
          <w:rFonts w:ascii="Tahoma" w:hAnsi="Tahoma" w:cs="Tahoma"/>
          <w:sz w:val="22"/>
          <w:szCs w:val="22"/>
          <w:lang w:val="bs-Cyrl-BA"/>
        </w:rPr>
        <w:t>Текућа питања</w:t>
      </w:r>
    </w:p>
    <w:p w:rsidR="00C33A73" w:rsidRPr="004D0B97" w:rsidRDefault="00C33A73" w:rsidP="00C33A73">
      <w:pPr>
        <w:ind w:left="720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ind w:left="720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ind w:firstLine="360"/>
        <w:jc w:val="both"/>
        <w:rPr>
          <w:rFonts w:ascii="Tahoma" w:hAnsi="Tahoma" w:cs="Tahoma"/>
          <w:sz w:val="22"/>
          <w:szCs w:val="22"/>
          <w:lang w:val="sr-Cyrl-CS"/>
        </w:rPr>
      </w:pPr>
      <w:r w:rsidRPr="004D0B97">
        <w:rPr>
          <w:rFonts w:ascii="Tahoma" w:hAnsi="Tahoma" w:cs="Tahoma"/>
          <w:b/>
          <w:sz w:val="22"/>
          <w:szCs w:val="22"/>
        </w:rPr>
        <w:t>Молимо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вас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Ва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ш </w:t>
      </w:r>
      <w:r w:rsidRPr="004D0B97">
        <w:rPr>
          <w:rFonts w:ascii="Tahoma" w:hAnsi="Tahoma" w:cs="Tahoma"/>
          <w:sz w:val="22"/>
          <w:szCs w:val="22"/>
        </w:rPr>
        <w:t>евентуални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изостанак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ове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сједнице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правовремено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најавите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секретару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проф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др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Сеаду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Диздареви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ћ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телефона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ГСМ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4D0B97">
        <w:rPr>
          <w:rFonts w:ascii="Tahoma" w:hAnsi="Tahoma" w:cs="Tahoma"/>
          <w:sz w:val="22"/>
          <w:szCs w:val="22"/>
        </w:rPr>
        <w:t>или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фаx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203-242.</w:t>
      </w: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Доставити:</w:t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  <w:t xml:space="preserve">           ПРЕДСЈЕДНИК КОМИСИЈЕ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1. члановима Уставне комисије</w:t>
      </w:r>
    </w:p>
    <w:p w:rsidR="00C33A73" w:rsidRPr="0075781D" w:rsidRDefault="00C33A73" w:rsidP="00C33A73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75781D">
        <w:rPr>
          <w:rFonts w:ascii="Tahoma" w:hAnsi="Tahoma" w:cs="Tahoma"/>
          <w:b w:val="0"/>
          <w:szCs w:val="22"/>
        </w:rPr>
        <w:t>2. предсједавајућем Представничког дома</w:t>
      </w:r>
      <w:r w:rsidRPr="0075781D">
        <w:rPr>
          <w:rFonts w:ascii="Tahoma" w:hAnsi="Tahoma" w:cs="Tahoma"/>
          <w:b w:val="0"/>
          <w:szCs w:val="22"/>
        </w:rPr>
        <w:tab/>
      </w:r>
      <w:r w:rsidRPr="0075781D">
        <w:rPr>
          <w:rFonts w:ascii="Tahoma" w:hAnsi="Tahoma" w:cs="Tahoma"/>
          <w:b w:val="0"/>
          <w:szCs w:val="22"/>
        </w:rPr>
        <w:tab/>
        <w:t xml:space="preserve">                </w:t>
      </w:r>
      <w:r w:rsidRPr="0075781D">
        <w:rPr>
          <w:rFonts w:ascii="Tahoma" w:hAnsi="Tahoma" w:cs="Tahoma"/>
          <w:b w:val="0"/>
          <w:sz w:val="24"/>
          <w:szCs w:val="24"/>
        </w:rPr>
        <w:t>Ирфан Aјановић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3. потпредсједавајућим Представничког дома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4. тајнику Представничког дома 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5. секретару Уставне комисије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6. рачуноводству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7. рецепцији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8. а/а Комисије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9. а/а</w:t>
      </w:r>
    </w:p>
    <w:p w:rsidR="00C33A73" w:rsidRPr="0075781D" w:rsidRDefault="00C33A73" w:rsidP="000129F6">
      <w:pPr>
        <w:rPr>
          <w:rFonts w:ascii="Tahoma" w:hAnsi="Tahoma" w:cs="Tahoma"/>
          <w:sz w:val="22"/>
          <w:szCs w:val="22"/>
        </w:rPr>
      </w:pPr>
    </w:p>
    <w:sectPr w:rsidR="00C33A73" w:rsidRPr="0075781D" w:rsidSect="00724CF4">
      <w:pgSz w:w="11907" w:h="16840" w:code="9"/>
      <w:pgMar w:top="1170" w:right="1647" w:bottom="709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90A5CBB"/>
    <w:multiLevelType w:val="hybridMultilevel"/>
    <w:tmpl w:val="F7529E82"/>
    <w:lvl w:ilvl="0" w:tplc="CBF06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E015020"/>
    <w:multiLevelType w:val="hybridMultilevel"/>
    <w:tmpl w:val="89728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C5357"/>
    <w:multiLevelType w:val="hybridMultilevel"/>
    <w:tmpl w:val="C80AC0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5D909D6"/>
    <w:multiLevelType w:val="hybridMultilevel"/>
    <w:tmpl w:val="EAA2D45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FC2FE8"/>
    <w:multiLevelType w:val="hybridMultilevel"/>
    <w:tmpl w:val="905CB0A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470223"/>
    <w:multiLevelType w:val="hybridMultilevel"/>
    <w:tmpl w:val="7E82C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B60C9E"/>
    <w:multiLevelType w:val="hybridMultilevel"/>
    <w:tmpl w:val="E2243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6"/>
  </w:num>
  <w:num w:numId="9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02DD8"/>
    <w:rsid w:val="00002705"/>
    <w:rsid w:val="0000344B"/>
    <w:rsid w:val="00007CB0"/>
    <w:rsid w:val="000129F6"/>
    <w:rsid w:val="00016AE5"/>
    <w:rsid w:val="00036BFA"/>
    <w:rsid w:val="00050F99"/>
    <w:rsid w:val="00063959"/>
    <w:rsid w:val="000675C8"/>
    <w:rsid w:val="00080A00"/>
    <w:rsid w:val="000971B2"/>
    <w:rsid w:val="000C5AFC"/>
    <w:rsid w:val="000F7050"/>
    <w:rsid w:val="00126995"/>
    <w:rsid w:val="00151236"/>
    <w:rsid w:val="00172A57"/>
    <w:rsid w:val="00184986"/>
    <w:rsid w:val="001B7C6F"/>
    <w:rsid w:val="001D086B"/>
    <w:rsid w:val="00200DDE"/>
    <w:rsid w:val="00202203"/>
    <w:rsid w:val="00206409"/>
    <w:rsid w:val="00235127"/>
    <w:rsid w:val="0025006F"/>
    <w:rsid w:val="0025348A"/>
    <w:rsid w:val="00257140"/>
    <w:rsid w:val="0027244D"/>
    <w:rsid w:val="00275D4A"/>
    <w:rsid w:val="002B5848"/>
    <w:rsid w:val="002B6253"/>
    <w:rsid w:val="002D7E70"/>
    <w:rsid w:val="00303AC6"/>
    <w:rsid w:val="0030494B"/>
    <w:rsid w:val="0031676B"/>
    <w:rsid w:val="0032181D"/>
    <w:rsid w:val="00341796"/>
    <w:rsid w:val="00352703"/>
    <w:rsid w:val="003717C3"/>
    <w:rsid w:val="003A1EA4"/>
    <w:rsid w:val="003B749A"/>
    <w:rsid w:val="00401448"/>
    <w:rsid w:val="00402DD8"/>
    <w:rsid w:val="00406957"/>
    <w:rsid w:val="00422F53"/>
    <w:rsid w:val="00425C07"/>
    <w:rsid w:val="00436102"/>
    <w:rsid w:val="004578BB"/>
    <w:rsid w:val="004618A2"/>
    <w:rsid w:val="004666EA"/>
    <w:rsid w:val="00467998"/>
    <w:rsid w:val="00485C22"/>
    <w:rsid w:val="004D0B97"/>
    <w:rsid w:val="0055127E"/>
    <w:rsid w:val="0055265E"/>
    <w:rsid w:val="00554536"/>
    <w:rsid w:val="00555295"/>
    <w:rsid w:val="00570C3B"/>
    <w:rsid w:val="00573053"/>
    <w:rsid w:val="00592135"/>
    <w:rsid w:val="005C30C1"/>
    <w:rsid w:val="005C3BE0"/>
    <w:rsid w:val="005C5C2B"/>
    <w:rsid w:val="005E0CB4"/>
    <w:rsid w:val="005E37B9"/>
    <w:rsid w:val="005F7E3F"/>
    <w:rsid w:val="00615D9F"/>
    <w:rsid w:val="006216B5"/>
    <w:rsid w:val="00626EA8"/>
    <w:rsid w:val="006356D9"/>
    <w:rsid w:val="0065209E"/>
    <w:rsid w:val="00655579"/>
    <w:rsid w:val="00671C84"/>
    <w:rsid w:val="006860BF"/>
    <w:rsid w:val="0068641F"/>
    <w:rsid w:val="006877E5"/>
    <w:rsid w:val="006905B7"/>
    <w:rsid w:val="006B121A"/>
    <w:rsid w:val="006B46B4"/>
    <w:rsid w:val="006C4043"/>
    <w:rsid w:val="006E0F47"/>
    <w:rsid w:val="006F0270"/>
    <w:rsid w:val="006F2AAD"/>
    <w:rsid w:val="006F5717"/>
    <w:rsid w:val="00702A8F"/>
    <w:rsid w:val="007165B6"/>
    <w:rsid w:val="0072043C"/>
    <w:rsid w:val="00724CF4"/>
    <w:rsid w:val="007515E4"/>
    <w:rsid w:val="0075777C"/>
    <w:rsid w:val="0075781D"/>
    <w:rsid w:val="00777DBF"/>
    <w:rsid w:val="00796765"/>
    <w:rsid w:val="007A534A"/>
    <w:rsid w:val="007E6BFA"/>
    <w:rsid w:val="007F41CC"/>
    <w:rsid w:val="00813C94"/>
    <w:rsid w:val="00871EBC"/>
    <w:rsid w:val="008A10A5"/>
    <w:rsid w:val="008A5CBA"/>
    <w:rsid w:val="008C0862"/>
    <w:rsid w:val="008D4149"/>
    <w:rsid w:val="008E2898"/>
    <w:rsid w:val="008E6EF4"/>
    <w:rsid w:val="008E79F1"/>
    <w:rsid w:val="00937C10"/>
    <w:rsid w:val="00956BC5"/>
    <w:rsid w:val="00974AF7"/>
    <w:rsid w:val="009824CA"/>
    <w:rsid w:val="00985805"/>
    <w:rsid w:val="009B1D52"/>
    <w:rsid w:val="009E5ADA"/>
    <w:rsid w:val="009F4082"/>
    <w:rsid w:val="00A06FD2"/>
    <w:rsid w:val="00A15BA1"/>
    <w:rsid w:val="00A30B71"/>
    <w:rsid w:val="00A726E7"/>
    <w:rsid w:val="00A74235"/>
    <w:rsid w:val="00AB19F6"/>
    <w:rsid w:val="00AB668A"/>
    <w:rsid w:val="00AC6F6E"/>
    <w:rsid w:val="00AD046C"/>
    <w:rsid w:val="00AE770D"/>
    <w:rsid w:val="00B43093"/>
    <w:rsid w:val="00B86E4F"/>
    <w:rsid w:val="00B95145"/>
    <w:rsid w:val="00BA34DE"/>
    <w:rsid w:val="00C331C0"/>
    <w:rsid w:val="00C33A73"/>
    <w:rsid w:val="00C40645"/>
    <w:rsid w:val="00C77125"/>
    <w:rsid w:val="00CA207B"/>
    <w:rsid w:val="00CA56CE"/>
    <w:rsid w:val="00CA7E78"/>
    <w:rsid w:val="00CB431D"/>
    <w:rsid w:val="00CC5B1A"/>
    <w:rsid w:val="00D12E9F"/>
    <w:rsid w:val="00D2646B"/>
    <w:rsid w:val="00D4064C"/>
    <w:rsid w:val="00D67546"/>
    <w:rsid w:val="00D75E53"/>
    <w:rsid w:val="00DB6801"/>
    <w:rsid w:val="00DD0B60"/>
    <w:rsid w:val="00DF5618"/>
    <w:rsid w:val="00E13073"/>
    <w:rsid w:val="00E36F12"/>
    <w:rsid w:val="00E45EFF"/>
    <w:rsid w:val="00E60BD1"/>
    <w:rsid w:val="00E80111"/>
    <w:rsid w:val="00EA6645"/>
    <w:rsid w:val="00EB038F"/>
    <w:rsid w:val="00EC59FD"/>
    <w:rsid w:val="00EC64C1"/>
    <w:rsid w:val="00ED18E3"/>
    <w:rsid w:val="00ED291E"/>
    <w:rsid w:val="00F02E84"/>
    <w:rsid w:val="00F10DA7"/>
    <w:rsid w:val="00F2569A"/>
    <w:rsid w:val="00F31EF0"/>
    <w:rsid w:val="00F35BFB"/>
    <w:rsid w:val="00F37929"/>
    <w:rsid w:val="00F44C9E"/>
    <w:rsid w:val="00F575C5"/>
    <w:rsid w:val="00F6164A"/>
    <w:rsid w:val="00F6743D"/>
    <w:rsid w:val="00F8417A"/>
    <w:rsid w:val="00F85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0BD1"/>
    <w:rPr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4666EA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paragraph" w:styleId="Heading2">
    <w:name w:val="heading 2"/>
    <w:basedOn w:val="Normal"/>
    <w:next w:val="Normal"/>
    <w:qFormat/>
    <w:rsid w:val="004666EA"/>
    <w:pPr>
      <w:keepNext/>
      <w:jc w:val="center"/>
      <w:outlineLvl w:val="1"/>
    </w:pPr>
    <w:rPr>
      <w:rFonts w:ascii="Arial" w:hAnsi="Arial"/>
      <w:b/>
      <w:sz w:val="16"/>
    </w:rPr>
  </w:style>
  <w:style w:type="paragraph" w:styleId="Heading3">
    <w:name w:val="heading 3"/>
    <w:basedOn w:val="Normal"/>
    <w:next w:val="Normal"/>
    <w:qFormat/>
    <w:rsid w:val="004666EA"/>
    <w:pPr>
      <w:keepNext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qFormat/>
    <w:rsid w:val="004666EA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4666EA"/>
    <w:pPr>
      <w:keepNext/>
      <w:ind w:left="720"/>
      <w:jc w:val="both"/>
      <w:outlineLvl w:val="4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66EA"/>
    <w:pPr>
      <w:spacing w:line="360" w:lineRule="auto"/>
      <w:jc w:val="both"/>
    </w:pPr>
    <w:rPr>
      <w:sz w:val="22"/>
    </w:rPr>
  </w:style>
  <w:style w:type="paragraph" w:styleId="BodyTextIndent">
    <w:name w:val="Body Text Indent"/>
    <w:basedOn w:val="Normal"/>
    <w:rsid w:val="004666EA"/>
    <w:pPr>
      <w:ind w:firstLine="720"/>
      <w:jc w:val="both"/>
    </w:pPr>
    <w:rPr>
      <w:b/>
      <w:sz w:val="22"/>
    </w:rPr>
  </w:style>
  <w:style w:type="paragraph" w:styleId="BalloonText">
    <w:name w:val="Balloon Text"/>
    <w:basedOn w:val="Normal"/>
    <w:semiHidden/>
    <w:rsid w:val="00F2569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44C9E"/>
    <w:rPr>
      <w:rFonts w:ascii="Arial" w:hAnsi="Arial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2012-04-18T08:25:00Z</cp:lastPrinted>
  <dcterms:created xsi:type="dcterms:W3CDTF">2012-04-17T11:36:00Z</dcterms:created>
  <dcterms:modified xsi:type="dcterms:W3CDTF">2012-04-18T09:01:00Z</dcterms:modified>
</cp:coreProperties>
</file>